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№2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414CF5" w:rsidRDefault="00595FA7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595FA7">
        <w:rPr>
          <w:rFonts w:ascii="Times New Roman" w:eastAsia="Arial Unicode MS" w:hAnsi="Times New Roman" w:cs="Times New Roman"/>
          <w:b/>
          <w:sz w:val="24"/>
          <w:szCs w:val="24"/>
        </w:rPr>
        <w:t>по поверке средств измерений медицинского назначения и метрологическому контролю состояния изделий медицинской техники с метрологическими характеристикам</w:t>
      </w:r>
      <w:proofErr w:type="gramStart"/>
      <w:r w:rsidRPr="00595FA7">
        <w:rPr>
          <w:rFonts w:ascii="Times New Roman" w:eastAsia="Arial Unicode MS" w:hAnsi="Times New Roman" w:cs="Times New Roman"/>
          <w:b/>
          <w:sz w:val="24"/>
          <w:szCs w:val="24"/>
        </w:rPr>
        <w:t xml:space="preserve">и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     </w:t>
      </w:r>
      <w:r w:rsidR="00414CF5" w:rsidRPr="00414CF5">
        <w:rPr>
          <w:rFonts w:ascii="Times New Roman" w:eastAsia="Arial Unicode MS" w:hAnsi="Times New Roman" w:cs="Times New Roman"/>
          <w:b/>
          <w:sz w:val="24"/>
          <w:szCs w:val="24"/>
        </w:rPr>
        <w:t>ООО</w:t>
      </w:r>
      <w:proofErr w:type="gramEnd"/>
      <w:r w:rsidR="00414CF5" w:rsidRPr="00414CF5">
        <w:rPr>
          <w:rFonts w:ascii="Times New Roman" w:eastAsia="Arial Unicode MS" w:hAnsi="Times New Roman" w:cs="Times New Roman"/>
          <w:b/>
          <w:sz w:val="24"/>
          <w:szCs w:val="24"/>
        </w:rPr>
        <w:t xml:space="preserve"> «Медсервис»</w:t>
      </w:r>
    </w:p>
    <w:p w:rsidR="00414CF5" w:rsidRDefault="00414CF5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W w:w="101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439"/>
        <w:gridCol w:w="1199"/>
        <w:gridCol w:w="927"/>
        <w:gridCol w:w="40"/>
        <w:gridCol w:w="927"/>
        <w:gridCol w:w="927"/>
      </w:tblGrid>
      <w:tr w:rsidR="00414CF5" w:rsidRPr="003E0E60" w:rsidTr="00DE5196">
        <w:trPr>
          <w:trHeight w:hRule="exact" w:val="8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ИМТ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DE519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Цена за ед. ИМТ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  <w:r w:rsidR="00DE5196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с НДС</w:t>
            </w: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Фотоэлектроколориметры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КФК-3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Фотоэлектроколориметры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КФК-2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белка в моче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иммуноферментный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Анализатор гематологический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глюкозы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свертывания крови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мочи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Реографы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</w:t>
            </w:r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суточного</w:t>
            </w:r>
            <w:proofErr w:type="gram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мониторирования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ЭКГ по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Холтеру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</w:t>
            </w:r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суточного</w:t>
            </w:r>
            <w:proofErr w:type="gram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мониторирования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ЭКГ и АД по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Холтеру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Тонометры механические, электронные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электросна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Пульсоксиметры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Аппарат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увч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-терапии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ИВЛ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Дефибрилляторы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Прикроватные мониторы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НЧ-терапии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Аппарат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магнитотерапии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дарсонвализации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Электрокардиографы одноканальные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Электрокардиографы многоканальные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Электроэнцефалографы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гальванизации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УЗТ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Офтальмологическое оборудование (наборы очковых линз)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большые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bookmarkStart w:id="1" w:name="_GoBack"/>
            <w:bookmarkEnd w:id="1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Офтальмологическое оборудование (наборы очковых линз) малые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Офтальмологическое оборудование (линейки скиаскопические)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Ростомер медицинский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УЗИ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Аудиометр АД220, 226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лазерной терапи</w:t>
            </w:r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и(</w:t>
            </w:r>
            <w:proofErr w:type="spellStart"/>
            <w:proofErr w:type="gram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рикта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атолл, узор, матрикс,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шатл-комби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УЗИ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доплер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-система (метрологический контроль параметров)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Дозатор пипеточный (одноканальный)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Дозатор пипеточный (многоканальный)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Секундамеры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Рентгеновский комплекс стационарный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Рентгеновский комплекс мобильный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Рентгеновский аппарат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интрааральный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Рентгеновский аппарат панорамный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Томограф компьютерный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концентрации паров этанола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Гигрометры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 электронный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E5196" w:rsidRPr="00DE5196" w:rsidTr="00DE5196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 для холодильника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196" w:rsidRPr="00DE5196" w:rsidRDefault="00DE5196" w:rsidP="00DE5196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196" w:rsidRPr="00DE5196" w:rsidRDefault="00DE5196" w:rsidP="00DE519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5E2C73" w:rsidRPr="003E0E60" w:rsidRDefault="005E2C73" w:rsidP="00DE5196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Default="00414CF5" w:rsidP="00DE519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414CF5" w:rsidRDefault="00414CF5" w:rsidP="00414CF5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95FA7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5A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A690F"/>
    <w:rsid w:val="00AB6EC9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71DB4"/>
    <w:rsid w:val="00D91D58"/>
    <w:rsid w:val="00DB64BA"/>
    <w:rsid w:val="00DC1B15"/>
    <w:rsid w:val="00DC4452"/>
    <w:rsid w:val="00DE402C"/>
    <w:rsid w:val="00DE45EB"/>
    <w:rsid w:val="00DE5196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F7E2-915B-4CE9-B829-7676483D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133</cp:revision>
  <cp:lastPrinted>2014-12-23T13:06:00Z</cp:lastPrinted>
  <dcterms:created xsi:type="dcterms:W3CDTF">2013-12-01T10:22:00Z</dcterms:created>
  <dcterms:modified xsi:type="dcterms:W3CDTF">2015-03-03T08:38:00Z</dcterms:modified>
</cp:coreProperties>
</file>